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2F5" w:rsidRPr="00AA2A17" w:rsidRDefault="00AA2A17" w:rsidP="00EB599F">
      <w:pPr>
        <w:pStyle w:val="NoSpacing"/>
        <w:ind w:left="-810"/>
        <w:rPr>
          <w:rFonts w:cstheme="minorHAnsi"/>
          <w:b/>
          <w:bCs/>
          <w:sz w:val="20"/>
          <w:lang w:val="en-IN"/>
        </w:rPr>
      </w:pPr>
      <w:r w:rsidRPr="00AA2A17">
        <w:rPr>
          <w:rFonts w:cstheme="minorHAnsi"/>
          <w:b/>
          <w:bCs/>
          <w:sz w:val="20"/>
          <w:lang w:val="en-IN"/>
        </w:rPr>
        <w:t>N</w:t>
      </w:r>
      <w:r w:rsidR="005162F5" w:rsidRPr="00AA2A17">
        <w:rPr>
          <w:rFonts w:cstheme="minorHAnsi"/>
          <w:b/>
          <w:bCs/>
          <w:sz w:val="20"/>
          <w:lang w:val="en-IN"/>
        </w:rPr>
        <w:t xml:space="preserve">ame of faculty     </w:t>
      </w:r>
      <w:r w:rsidR="00515108">
        <w:rPr>
          <w:rFonts w:cstheme="minorHAnsi"/>
          <w:b/>
          <w:bCs/>
          <w:sz w:val="20"/>
          <w:lang w:val="en-IN"/>
        </w:rPr>
        <w:t>RENU BALA</w:t>
      </w:r>
    </w:p>
    <w:p w:rsidR="005162F5" w:rsidRPr="00AA2A17" w:rsidRDefault="00AA2A17" w:rsidP="00EB599F">
      <w:pPr>
        <w:pStyle w:val="NoSpacing"/>
        <w:ind w:left="-810"/>
        <w:rPr>
          <w:rFonts w:cstheme="minorHAnsi"/>
          <w:b/>
          <w:bCs/>
          <w:sz w:val="20"/>
          <w:lang w:val="en-IN"/>
        </w:rPr>
      </w:pPr>
      <w:r w:rsidRPr="00AA2A17">
        <w:rPr>
          <w:rFonts w:cstheme="minorHAnsi"/>
          <w:b/>
          <w:bCs/>
          <w:sz w:val="20"/>
          <w:lang w:val="en-IN"/>
        </w:rPr>
        <w:t xml:space="preserve">Discipline                </w:t>
      </w:r>
      <w:r w:rsidRPr="00AA2A17">
        <w:rPr>
          <w:b/>
          <w:bCs/>
        </w:rPr>
        <w:t>E</w:t>
      </w:r>
      <w:r w:rsidR="00515108">
        <w:rPr>
          <w:b/>
          <w:bCs/>
        </w:rPr>
        <w:t>lectrical Engg</w:t>
      </w:r>
    </w:p>
    <w:p w:rsidR="005162F5" w:rsidRPr="00AA2A17" w:rsidRDefault="00AA2A17" w:rsidP="00EB599F">
      <w:pPr>
        <w:pStyle w:val="NoSpacing"/>
        <w:ind w:left="-810"/>
        <w:rPr>
          <w:rFonts w:cstheme="minorHAnsi"/>
          <w:b/>
          <w:bCs/>
          <w:sz w:val="20"/>
          <w:lang w:val="en-IN"/>
        </w:rPr>
      </w:pPr>
      <w:r w:rsidRPr="00AA2A17">
        <w:rPr>
          <w:rFonts w:cstheme="minorHAnsi"/>
          <w:b/>
          <w:bCs/>
          <w:sz w:val="20"/>
          <w:lang w:val="en-IN"/>
        </w:rPr>
        <w:t>S</w:t>
      </w:r>
      <w:r w:rsidR="00515108">
        <w:rPr>
          <w:rFonts w:cstheme="minorHAnsi"/>
          <w:b/>
          <w:bCs/>
          <w:sz w:val="20"/>
          <w:lang w:val="en-IN"/>
        </w:rPr>
        <w:t>emester                1st</w:t>
      </w:r>
    </w:p>
    <w:p w:rsidR="00515108" w:rsidRPr="00AA2A17" w:rsidRDefault="00AA2A17" w:rsidP="00515108">
      <w:pPr>
        <w:pStyle w:val="NoSpacing"/>
        <w:ind w:left="-810"/>
        <w:rPr>
          <w:rFonts w:cstheme="minorHAnsi"/>
          <w:b/>
          <w:bCs/>
          <w:sz w:val="20"/>
          <w:lang w:val="en-IN"/>
        </w:rPr>
      </w:pPr>
      <w:r w:rsidRPr="00AA2A17">
        <w:rPr>
          <w:rFonts w:cstheme="minorHAnsi"/>
          <w:b/>
          <w:bCs/>
          <w:sz w:val="20"/>
          <w:lang w:val="en-IN"/>
        </w:rPr>
        <w:t>S</w:t>
      </w:r>
      <w:r w:rsidR="005162F5" w:rsidRPr="00AA2A17">
        <w:rPr>
          <w:rFonts w:cstheme="minorHAnsi"/>
          <w:b/>
          <w:bCs/>
          <w:sz w:val="20"/>
          <w:lang w:val="en-IN"/>
        </w:rPr>
        <w:t xml:space="preserve">ubject                    </w:t>
      </w:r>
      <w:r w:rsidR="00515108" w:rsidRPr="00AA2A17">
        <w:rPr>
          <w:b/>
          <w:bCs/>
        </w:rPr>
        <w:t>Engineering Graphics</w:t>
      </w:r>
    </w:p>
    <w:p w:rsidR="005162F5" w:rsidRPr="00AA2A17" w:rsidRDefault="005162F5" w:rsidP="00EB599F">
      <w:pPr>
        <w:pStyle w:val="NoSpacing"/>
        <w:ind w:left="-810"/>
        <w:rPr>
          <w:rFonts w:cstheme="minorHAnsi"/>
          <w:b/>
          <w:bCs/>
          <w:sz w:val="20"/>
          <w:lang w:val="en-IN"/>
        </w:rPr>
      </w:pPr>
    </w:p>
    <w:tbl>
      <w:tblPr>
        <w:tblStyle w:val="TableGrid"/>
        <w:tblW w:w="10800" w:type="dxa"/>
        <w:tblInd w:w="-702" w:type="dxa"/>
        <w:tblLayout w:type="fixed"/>
        <w:tblLook w:val="04A0"/>
      </w:tblPr>
      <w:tblGrid>
        <w:gridCol w:w="720"/>
        <w:gridCol w:w="900"/>
        <w:gridCol w:w="9180"/>
      </w:tblGrid>
      <w:tr w:rsidR="00254D2B" w:rsidRPr="00AA2A17" w:rsidTr="00AA2A17">
        <w:tc>
          <w:tcPr>
            <w:tcW w:w="72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weak</w:t>
            </w:r>
          </w:p>
        </w:tc>
        <w:tc>
          <w:tcPr>
            <w:tcW w:w="90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</w:p>
        </w:tc>
        <w:tc>
          <w:tcPr>
            <w:tcW w:w="918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theory</w:t>
            </w:r>
          </w:p>
        </w:tc>
      </w:tr>
      <w:tr w:rsidR="00254D2B" w:rsidRPr="00AA2A17" w:rsidTr="00AA2A17">
        <w:tc>
          <w:tcPr>
            <w:tcW w:w="72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</w:p>
        </w:tc>
        <w:tc>
          <w:tcPr>
            <w:tcW w:w="90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lecture</w:t>
            </w:r>
          </w:p>
        </w:tc>
        <w:tc>
          <w:tcPr>
            <w:tcW w:w="918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topic</w:t>
            </w:r>
          </w:p>
        </w:tc>
      </w:tr>
      <w:tr w:rsidR="00254D2B" w:rsidRPr="00AA2A17" w:rsidTr="00AA2A17">
        <w:tc>
          <w:tcPr>
            <w:tcW w:w="72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</w:p>
        </w:tc>
        <w:tc>
          <w:tcPr>
            <w:tcW w:w="90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Day</w:t>
            </w:r>
          </w:p>
        </w:tc>
        <w:tc>
          <w:tcPr>
            <w:tcW w:w="918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</w:p>
        </w:tc>
      </w:tr>
      <w:tr w:rsidR="00254D2B" w:rsidRPr="00AA2A17" w:rsidTr="00AA2A17">
        <w:tc>
          <w:tcPr>
            <w:tcW w:w="72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1st</w:t>
            </w:r>
          </w:p>
        </w:tc>
        <w:tc>
          <w:tcPr>
            <w:tcW w:w="90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  <w:lang w:val="en-IN"/>
              </w:rPr>
              <w:t>1st</w:t>
            </w:r>
          </w:p>
        </w:tc>
        <w:tc>
          <w:tcPr>
            <w:tcW w:w="9180" w:type="dxa"/>
          </w:tcPr>
          <w:p w:rsidR="00254D2B" w:rsidRPr="00AA2A17" w:rsidRDefault="00254D2B" w:rsidP="00AA2A1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Introduction to Engineering Drawing and Graphics</w:t>
            </w:r>
          </w:p>
        </w:tc>
      </w:tr>
      <w:tr w:rsidR="00254D2B" w:rsidRPr="00AA2A17" w:rsidTr="00AA2A17">
        <w:tc>
          <w:tcPr>
            <w:tcW w:w="72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</w:p>
        </w:tc>
        <w:tc>
          <w:tcPr>
            <w:tcW w:w="90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2nd</w:t>
            </w:r>
          </w:p>
        </w:tc>
        <w:tc>
          <w:tcPr>
            <w:tcW w:w="9180" w:type="dxa"/>
          </w:tcPr>
          <w:p w:rsidR="00254D2B" w:rsidRPr="00AA2A17" w:rsidRDefault="00254D2B" w:rsidP="00AA2A1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Introduction to use and care of drawing instruments, drawing materials, layout and sizes of</w:t>
            </w:r>
            <w:r w:rsidR="00AA2A17" w:rsidRPr="00AA2A17">
              <w:rPr>
                <w:rFonts w:cstheme="minorHAnsi"/>
                <w:sz w:val="20"/>
              </w:rPr>
              <w:t xml:space="preserve"> </w:t>
            </w:r>
            <w:r w:rsidRPr="00AA2A17">
              <w:rPr>
                <w:rFonts w:cstheme="minorHAnsi"/>
                <w:sz w:val="20"/>
              </w:rPr>
              <w:t>drawing sheets and drawing boards.</w:t>
            </w:r>
          </w:p>
        </w:tc>
      </w:tr>
      <w:tr w:rsidR="00254D2B" w:rsidRPr="00AA2A17" w:rsidTr="00AA2A17">
        <w:tc>
          <w:tcPr>
            <w:tcW w:w="72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2nd</w:t>
            </w:r>
          </w:p>
        </w:tc>
        <w:tc>
          <w:tcPr>
            <w:tcW w:w="90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1st</w:t>
            </w:r>
          </w:p>
        </w:tc>
        <w:tc>
          <w:tcPr>
            <w:tcW w:w="9180" w:type="dxa"/>
          </w:tcPr>
          <w:p w:rsidR="00254D2B" w:rsidRPr="00AA2A17" w:rsidRDefault="00AA2A17" w:rsidP="00254D2B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 xml:space="preserve">Symbols and conventions- a) </w:t>
            </w:r>
            <w:r w:rsidR="00254D2B" w:rsidRPr="00AA2A17">
              <w:rPr>
                <w:rFonts w:cstheme="minorHAnsi"/>
                <w:sz w:val="20"/>
              </w:rPr>
              <w:t>Conventions of Engineering Materials, Sectional Breaks and Conventional lines</w:t>
            </w:r>
            <w:r w:rsidRPr="00AA2A17">
              <w:rPr>
                <w:rFonts w:cstheme="minorHAnsi"/>
                <w:sz w:val="20"/>
              </w:rPr>
              <w:t xml:space="preserve">  ,  </w:t>
            </w:r>
            <w:r w:rsidR="00254D2B" w:rsidRPr="00AA2A17">
              <w:rPr>
                <w:rFonts w:cstheme="minorHAnsi"/>
                <w:sz w:val="20"/>
              </w:rPr>
              <w:t>b) Civil Engineering Sanitary fitting symbols</w:t>
            </w:r>
          </w:p>
          <w:p w:rsidR="00254D2B" w:rsidRPr="00AA2A17" w:rsidRDefault="00254D2B" w:rsidP="00254D2B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c) Electrical fitting symbols for domestic interior installations</w:t>
            </w:r>
          </w:p>
        </w:tc>
      </w:tr>
      <w:tr w:rsidR="00254D2B" w:rsidRPr="00AA2A17" w:rsidTr="00AA2A17">
        <w:tc>
          <w:tcPr>
            <w:tcW w:w="720" w:type="dxa"/>
            <w:tcBorders>
              <w:bottom w:val="single" w:sz="4" w:space="0" w:color="000000" w:themeColor="text1"/>
            </w:tcBorders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</w:p>
        </w:tc>
        <w:tc>
          <w:tcPr>
            <w:tcW w:w="90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2nd</w:t>
            </w:r>
          </w:p>
        </w:tc>
        <w:tc>
          <w:tcPr>
            <w:tcW w:w="9180" w:type="dxa"/>
          </w:tcPr>
          <w:p w:rsidR="00254D2B" w:rsidRPr="00AA2A17" w:rsidRDefault="00254D2B" w:rsidP="00254D2B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Geometrical construction-geometrical figures such as triangles, rectangles, circles, ellipses</w:t>
            </w:r>
          </w:p>
          <w:p w:rsidR="00254D2B" w:rsidRPr="00AA2A17" w:rsidRDefault="00254D2B" w:rsidP="00254D2B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and curves, hexagons, pentagons bisecting a line and arc , division of line and circle with the</w:t>
            </w:r>
          </w:p>
          <w:p w:rsidR="00254D2B" w:rsidRPr="00AA2A17" w:rsidRDefault="00254D2B" w:rsidP="00AA2A1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help of drawing instruments.</w:t>
            </w:r>
          </w:p>
        </w:tc>
      </w:tr>
      <w:tr w:rsidR="00254D2B" w:rsidRPr="00AA2A17" w:rsidTr="00AA2A17">
        <w:tc>
          <w:tcPr>
            <w:tcW w:w="720" w:type="dxa"/>
            <w:tcBorders>
              <w:bottom w:val="single" w:sz="4" w:space="0" w:color="auto"/>
            </w:tcBorders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3rd</w:t>
            </w:r>
          </w:p>
        </w:tc>
        <w:tc>
          <w:tcPr>
            <w:tcW w:w="90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1st</w:t>
            </w:r>
          </w:p>
        </w:tc>
        <w:tc>
          <w:tcPr>
            <w:tcW w:w="9180" w:type="dxa"/>
          </w:tcPr>
          <w:p w:rsidR="00254D2B" w:rsidRPr="00AA2A17" w:rsidRDefault="00AA2A17" w:rsidP="00AA2A1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t</w:t>
            </w:r>
            <w:r w:rsidR="00254D2B" w:rsidRPr="00AA2A17">
              <w:rPr>
                <w:rFonts w:cstheme="minorHAnsi"/>
                <w:sz w:val="20"/>
              </w:rPr>
              <w:t>echnical Lettering of Alphabet and Numerals</w:t>
            </w:r>
            <w:r w:rsidRPr="00AA2A17">
              <w:rPr>
                <w:rFonts w:cstheme="minorHAnsi"/>
                <w:sz w:val="20"/>
              </w:rPr>
              <w:t xml:space="preserve">, </w:t>
            </w:r>
            <w:r w:rsidR="00254D2B" w:rsidRPr="00AA2A17">
              <w:rPr>
                <w:rFonts w:cstheme="minorHAnsi"/>
                <w:sz w:val="20"/>
              </w:rPr>
              <w:t>Definition and classification of lettering, Free hand (of height of 5,8,12 mm) and instrumental</w:t>
            </w:r>
            <w:r w:rsidRPr="00AA2A17">
              <w:rPr>
                <w:rFonts w:cstheme="minorHAnsi"/>
                <w:sz w:val="20"/>
              </w:rPr>
              <w:t xml:space="preserve">  ,  </w:t>
            </w:r>
            <w:r w:rsidR="00254D2B" w:rsidRPr="00AA2A17">
              <w:rPr>
                <w:rFonts w:cstheme="minorHAnsi"/>
                <w:sz w:val="20"/>
              </w:rPr>
              <w:t>lettering (of height 20 to 35 mm): upper case and lower case, single</w:t>
            </w:r>
          </w:p>
        </w:tc>
      </w:tr>
      <w:tr w:rsidR="00254D2B" w:rsidRPr="00AA2A17" w:rsidTr="00AA2A17">
        <w:tc>
          <w:tcPr>
            <w:tcW w:w="720" w:type="dxa"/>
            <w:tcBorders>
              <w:top w:val="single" w:sz="4" w:space="0" w:color="auto"/>
            </w:tcBorders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</w:p>
        </w:tc>
        <w:tc>
          <w:tcPr>
            <w:tcW w:w="90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2nd</w:t>
            </w:r>
          </w:p>
        </w:tc>
        <w:tc>
          <w:tcPr>
            <w:tcW w:w="9180" w:type="dxa"/>
          </w:tcPr>
          <w:p w:rsidR="00254D2B" w:rsidRPr="00AA2A17" w:rsidRDefault="00254D2B" w:rsidP="00AA2A1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and double stroke, vertical</w:t>
            </w:r>
            <w:r w:rsidR="00AA2A17" w:rsidRPr="00AA2A17">
              <w:rPr>
                <w:rFonts w:cstheme="minorHAnsi"/>
                <w:sz w:val="20"/>
              </w:rPr>
              <w:t xml:space="preserve"> </w:t>
            </w:r>
            <w:r w:rsidRPr="00AA2A17">
              <w:rPr>
                <w:rFonts w:cstheme="minorHAnsi"/>
                <w:sz w:val="20"/>
              </w:rPr>
              <w:t>and inclined (Gothic lettering) at 75 degree to horizontal and with suitable height to width ratio</w:t>
            </w:r>
            <w:r w:rsidR="00AA2A17" w:rsidRPr="00AA2A17">
              <w:rPr>
                <w:rFonts w:cstheme="minorHAnsi"/>
                <w:sz w:val="20"/>
              </w:rPr>
              <w:t xml:space="preserve"> </w:t>
            </w:r>
            <w:r w:rsidRPr="00AA2A17">
              <w:rPr>
                <w:rFonts w:cstheme="minorHAnsi"/>
                <w:sz w:val="20"/>
              </w:rPr>
              <w:t>7:4.</w:t>
            </w:r>
          </w:p>
        </w:tc>
      </w:tr>
      <w:tr w:rsidR="00254D2B" w:rsidRPr="00AA2A17" w:rsidTr="00AA2A17">
        <w:tc>
          <w:tcPr>
            <w:tcW w:w="72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4th</w:t>
            </w:r>
          </w:p>
        </w:tc>
        <w:tc>
          <w:tcPr>
            <w:tcW w:w="90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1st</w:t>
            </w:r>
          </w:p>
        </w:tc>
        <w:tc>
          <w:tcPr>
            <w:tcW w:w="9180" w:type="dxa"/>
          </w:tcPr>
          <w:p w:rsidR="00254D2B" w:rsidRPr="00AA2A17" w:rsidRDefault="00254D2B" w:rsidP="00AA2A1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Necessity of dimensioning, method and principles of dimensioning (mainly theoretical</w:t>
            </w:r>
            <w:r w:rsidR="00AA2A17" w:rsidRPr="00AA2A17">
              <w:rPr>
                <w:rFonts w:cstheme="minorHAnsi"/>
                <w:sz w:val="20"/>
              </w:rPr>
              <w:t xml:space="preserve"> </w:t>
            </w:r>
            <w:r w:rsidRPr="00AA2A17">
              <w:rPr>
                <w:rFonts w:cstheme="minorHAnsi"/>
                <w:sz w:val="20"/>
              </w:rPr>
              <w:t>instructions).</w:t>
            </w:r>
          </w:p>
        </w:tc>
      </w:tr>
      <w:tr w:rsidR="00254D2B" w:rsidRPr="00AA2A17" w:rsidTr="00AA2A17">
        <w:tc>
          <w:tcPr>
            <w:tcW w:w="72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</w:p>
        </w:tc>
        <w:tc>
          <w:tcPr>
            <w:tcW w:w="90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2nd</w:t>
            </w:r>
          </w:p>
        </w:tc>
        <w:tc>
          <w:tcPr>
            <w:tcW w:w="9180" w:type="dxa"/>
          </w:tcPr>
          <w:p w:rsidR="00254D2B" w:rsidRPr="00AA2A17" w:rsidRDefault="00254D2B" w:rsidP="00254D2B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Dimensioning of overall sizes, circles, threaded holes, chamfered surfaces, angles, tapered</w:t>
            </w:r>
          </w:p>
          <w:p w:rsidR="00254D2B" w:rsidRPr="00AA2A17" w:rsidRDefault="00254D2B" w:rsidP="00254D2B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surfaces, holes, equally spaced on P.C.D., countersunk holes, counter bored holes, cylindrical</w:t>
            </w:r>
          </w:p>
          <w:p w:rsidR="00254D2B" w:rsidRPr="00AA2A17" w:rsidRDefault="00254D2B" w:rsidP="00AA2A1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parts, narrow spaces and gaps, radii, curves and arches.</w:t>
            </w:r>
          </w:p>
        </w:tc>
      </w:tr>
      <w:tr w:rsidR="00254D2B" w:rsidRPr="00AA2A17" w:rsidTr="00AA2A17">
        <w:tc>
          <w:tcPr>
            <w:tcW w:w="72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5th</w:t>
            </w:r>
          </w:p>
        </w:tc>
        <w:tc>
          <w:tcPr>
            <w:tcW w:w="90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1st</w:t>
            </w:r>
          </w:p>
        </w:tc>
        <w:tc>
          <w:tcPr>
            <w:tcW w:w="9180" w:type="dxa"/>
          </w:tcPr>
          <w:p w:rsidR="00254D2B" w:rsidRPr="00AA2A17" w:rsidRDefault="00254D2B" w:rsidP="00254D2B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Scales –Needs and importance (theoretical instructions), Type of scales, Definition of</w:t>
            </w:r>
          </w:p>
          <w:p w:rsidR="00254D2B" w:rsidRPr="00AA2A17" w:rsidRDefault="00254D2B" w:rsidP="00AA2A1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Representative Fraction (R.F.) and Length of Scale.</w:t>
            </w:r>
          </w:p>
        </w:tc>
      </w:tr>
      <w:tr w:rsidR="00254D2B" w:rsidRPr="00AA2A17" w:rsidTr="00AA2A17">
        <w:tc>
          <w:tcPr>
            <w:tcW w:w="72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</w:p>
        </w:tc>
        <w:tc>
          <w:tcPr>
            <w:tcW w:w="90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2nd</w:t>
            </w:r>
          </w:p>
        </w:tc>
        <w:tc>
          <w:tcPr>
            <w:tcW w:w="9180" w:type="dxa"/>
          </w:tcPr>
          <w:p w:rsidR="00254D2B" w:rsidRPr="00AA2A17" w:rsidRDefault="00254D2B" w:rsidP="00AA2A1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To draw/construct plain and diagonal scales.</w:t>
            </w:r>
          </w:p>
        </w:tc>
      </w:tr>
      <w:tr w:rsidR="00254D2B" w:rsidRPr="00AA2A17" w:rsidTr="00AA2A17">
        <w:tc>
          <w:tcPr>
            <w:tcW w:w="72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6th</w:t>
            </w:r>
          </w:p>
        </w:tc>
        <w:tc>
          <w:tcPr>
            <w:tcW w:w="90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1st</w:t>
            </w:r>
          </w:p>
        </w:tc>
        <w:tc>
          <w:tcPr>
            <w:tcW w:w="9180" w:type="dxa"/>
          </w:tcPr>
          <w:p w:rsidR="00254D2B" w:rsidRPr="00AA2A17" w:rsidRDefault="00254D2B" w:rsidP="00AA2A1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Theory of orthographic projections (Elaborate theoretical instructions).</w:t>
            </w:r>
          </w:p>
        </w:tc>
      </w:tr>
      <w:tr w:rsidR="00254D2B" w:rsidRPr="00AA2A17" w:rsidTr="00AA2A17">
        <w:tc>
          <w:tcPr>
            <w:tcW w:w="72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</w:p>
        </w:tc>
        <w:tc>
          <w:tcPr>
            <w:tcW w:w="90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2nd</w:t>
            </w:r>
          </w:p>
        </w:tc>
        <w:tc>
          <w:tcPr>
            <w:tcW w:w="9180" w:type="dxa"/>
          </w:tcPr>
          <w:p w:rsidR="00254D2B" w:rsidRPr="00AA2A17" w:rsidRDefault="00254D2B" w:rsidP="00254D2B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Three views of orthographic projections of different objects of given pictorial view of a block</w:t>
            </w:r>
          </w:p>
          <w:p w:rsidR="00254D2B" w:rsidRPr="00AA2A17" w:rsidRDefault="00254D2B" w:rsidP="00AA2A1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in 1st and 3rd angle.</w:t>
            </w:r>
          </w:p>
        </w:tc>
      </w:tr>
      <w:tr w:rsidR="00254D2B" w:rsidRPr="00AA2A17" w:rsidTr="00AA2A17">
        <w:tc>
          <w:tcPr>
            <w:tcW w:w="72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7th</w:t>
            </w:r>
          </w:p>
        </w:tc>
        <w:tc>
          <w:tcPr>
            <w:tcW w:w="90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1st</w:t>
            </w:r>
          </w:p>
        </w:tc>
        <w:tc>
          <w:tcPr>
            <w:tcW w:w="9180" w:type="dxa"/>
          </w:tcPr>
          <w:p w:rsidR="00254D2B" w:rsidRPr="00AA2A17" w:rsidRDefault="00254D2B" w:rsidP="00AA2A1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Projection of Points in different quadrant</w:t>
            </w:r>
          </w:p>
        </w:tc>
      </w:tr>
      <w:tr w:rsidR="00254D2B" w:rsidRPr="00AA2A17" w:rsidTr="00AA2A17">
        <w:tc>
          <w:tcPr>
            <w:tcW w:w="72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</w:p>
        </w:tc>
        <w:tc>
          <w:tcPr>
            <w:tcW w:w="90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2nd</w:t>
            </w:r>
          </w:p>
        </w:tc>
        <w:tc>
          <w:tcPr>
            <w:tcW w:w="9180" w:type="dxa"/>
          </w:tcPr>
          <w:p w:rsidR="00254D2B" w:rsidRPr="00AA2A17" w:rsidRDefault="00254D2B" w:rsidP="00254D2B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Projection of Straight Line (1st angle)</w:t>
            </w:r>
            <w:r w:rsidR="00AA2A17" w:rsidRPr="00AA2A17">
              <w:rPr>
                <w:rFonts w:cstheme="minorHAnsi"/>
                <w:sz w:val="20"/>
              </w:rPr>
              <w:t xml:space="preserve">:- </w:t>
            </w:r>
            <w:r w:rsidRPr="00AA2A17">
              <w:rPr>
                <w:rFonts w:cstheme="minorHAnsi"/>
                <w:sz w:val="20"/>
              </w:rPr>
              <w:t>i. Line parallel to both the planes.</w:t>
            </w:r>
          </w:p>
          <w:p w:rsidR="00254D2B" w:rsidRPr="00AA2A17" w:rsidRDefault="00254D2B" w:rsidP="00254D2B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ii. Line perpendicular to any one of the reference plane and parallel to others</w:t>
            </w:r>
          </w:p>
          <w:p w:rsidR="00254D2B" w:rsidRPr="00AA2A17" w:rsidRDefault="00254D2B" w:rsidP="00AA2A1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iii. Line inclined to any one of the references and parallel to another plane.</w:t>
            </w:r>
          </w:p>
        </w:tc>
      </w:tr>
      <w:tr w:rsidR="00254D2B" w:rsidRPr="00AA2A17" w:rsidTr="00AA2A17">
        <w:tc>
          <w:tcPr>
            <w:tcW w:w="72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8th</w:t>
            </w:r>
          </w:p>
        </w:tc>
        <w:tc>
          <w:tcPr>
            <w:tcW w:w="90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1st</w:t>
            </w:r>
          </w:p>
        </w:tc>
        <w:tc>
          <w:tcPr>
            <w:tcW w:w="9180" w:type="dxa"/>
          </w:tcPr>
          <w:p w:rsidR="00254D2B" w:rsidRPr="00AA2A17" w:rsidRDefault="00254D2B" w:rsidP="00254D2B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Projection of Plane – Different lamina like square rectangular, triangular, circle and</w:t>
            </w:r>
          </w:p>
          <w:p w:rsidR="00254D2B" w:rsidRPr="00AA2A17" w:rsidRDefault="00254D2B" w:rsidP="00AA2A1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Hexagonal pentagon. Trace of planes (HT and VT).</w:t>
            </w:r>
          </w:p>
        </w:tc>
      </w:tr>
      <w:tr w:rsidR="00254D2B" w:rsidRPr="00AA2A17" w:rsidTr="00AA2A17">
        <w:tc>
          <w:tcPr>
            <w:tcW w:w="72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</w:p>
        </w:tc>
        <w:tc>
          <w:tcPr>
            <w:tcW w:w="90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2nd</w:t>
            </w:r>
          </w:p>
        </w:tc>
        <w:tc>
          <w:tcPr>
            <w:tcW w:w="9180" w:type="dxa"/>
          </w:tcPr>
          <w:p w:rsidR="00254D2B" w:rsidRPr="00AA2A17" w:rsidRDefault="00254D2B" w:rsidP="00AA2A1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Identification of surfaces.</w:t>
            </w:r>
          </w:p>
        </w:tc>
      </w:tr>
      <w:tr w:rsidR="00254D2B" w:rsidRPr="00AA2A17" w:rsidTr="00AA2A17">
        <w:tc>
          <w:tcPr>
            <w:tcW w:w="72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9th</w:t>
            </w:r>
          </w:p>
        </w:tc>
        <w:tc>
          <w:tcPr>
            <w:tcW w:w="90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1st</w:t>
            </w:r>
          </w:p>
        </w:tc>
        <w:tc>
          <w:tcPr>
            <w:tcW w:w="9180" w:type="dxa"/>
          </w:tcPr>
          <w:p w:rsidR="00254D2B" w:rsidRPr="00AA2A17" w:rsidRDefault="00254D2B" w:rsidP="00AA2A1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Sectioning</w:t>
            </w:r>
          </w:p>
        </w:tc>
      </w:tr>
      <w:tr w:rsidR="00254D2B" w:rsidRPr="00AA2A17" w:rsidTr="00AA2A17">
        <w:tc>
          <w:tcPr>
            <w:tcW w:w="72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</w:p>
        </w:tc>
        <w:tc>
          <w:tcPr>
            <w:tcW w:w="900" w:type="dxa"/>
          </w:tcPr>
          <w:p w:rsidR="00254D2B" w:rsidRPr="00AA2A17" w:rsidRDefault="00254D2B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2nd</w:t>
            </w:r>
          </w:p>
        </w:tc>
        <w:tc>
          <w:tcPr>
            <w:tcW w:w="9180" w:type="dxa"/>
          </w:tcPr>
          <w:p w:rsidR="00254D2B" w:rsidRPr="00AA2A17" w:rsidRDefault="00AA2A17" w:rsidP="00AA2A1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Importance and salient features</w:t>
            </w:r>
          </w:p>
        </w:tc>
      </w:tr>
      <w:tr w:rsidR="00AA2A17" w:rsidRPr="00AA2A17" w:rsidTr="00AA2A17">
        <w:tc>
          <w:tcPr>
            <w:tcW w:w="720" w:type="dxa"/>
          </w:tcPr>
          <w:p w:rsidR="00AA2A17" w:rsidRPr="00AA2A17" w:rsidRDefault="00AA2A17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10th</w:t>
            </w:r>
          </w:p>
        </w:tc>
        <w:tc>
          <w:tcPr>
            <w:tcW w:w="900" w:type="dxa"/>
          </w:tcPr>
          <w:p w:rsidR="00AA2A17" w:rsidRPr="00AA2A17" w:rsidRDefault="00AA2A17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1st</w:t>
            </w:r>
          </w:p>
        </w:tc>
        <w:tc>
          <w:tcPr>
            <w:tcW w:w="9180" w:type="dxa"/>
          </w:tcPr>
          <w:p w:rsidR="00AA2A17" w:rsidRPr="00AA2A17" w:rsidRDefault="00AA2A17" w:rsidP="00AA2A1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Drawing of full section, half section, partial or broken out sections, Offset sections, revolved sections and removed sections (theoretical only).</w:t>
            </w:r>
          </w:p>
        </w:tc>
      </w:tr>
      <w:tr w:rsidR="00AA2A17" w:rsidRPr="00AA2A17" w:rsidTr="00AA2A17">
        <w:tc>
          <w:tcPr>
            <w:tcW w:w="720" w:type="dxa"/>
          </w:tcPr>
          <w:p w:rsidR="00AA2A17" w:rsidRPr="00AA2A17" w:rsidRDefault="00AA2A17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</w:p>
        </w:tc>
        <w:tc>
          <w:tcPr>
            <w:tcW w:w="900" w:type="dxa"/>
          </w:tcPr>
          <w:p w:rsidR="00AA2A17" w:rsidRPr="00AA2A17" w:rsidRDefault="00AA2A17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2nd</w:t>
            </w:r>
          </w:p>
        </w:tc>
        <w:tc>
          <w:tcPr>
            <w:tcW w:w="9180" w:type="dxa"/>
          </w:tcPr>
          <w:p w:rsidR="00AA2A17" w:rsidRPr="00AA2A17" w:rsidRDefault="00AA2A17" w:rsidP="00F1713B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Orthographic sectional views of different objects.</w:t>
            </w:r>
          </w:p>
        </w:tc>
      </w:tr>
      <w:tr w:rsidR="00AA2A17" w:rsidRPr="00AA2A17" w:rsidTr="00AA2A17">
        <w:tc>
          <w:tcPr>
            <w:tcW w:w="720" w:type="dxa"/>
          </w:tcPr>
          <w:p w:rsidR="00AA2A17" w:rsidRPr="00AA2A17" w:rsidRDefault="00AA2A17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11th</w:t>
            </w:r>
          </w:p>
        </w:tc>
        <w:tc>
          <w:tcPr>
            <w:tcW w:w="900" w:type="dxa"/>
          </w:tcPr>
          <w:p w:rsidR="00AA2A17" w:rsidRPr="00AA2A17" w:rsidRDefault="00AA2A17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1st</w:t>
            </w:r>
          </w:p>
        </w:tc>
        <w:tc>
          <w:tcPr>
            <w:tcW w:w="9180" w:type="dxa"/>
          </w:tcPr>
          <w:p w:rsidR="00AA2A17" w:rsidRPr="00AA2A17" w:rsidRDefault="00AA2A17" w:rsidP="00AA2A1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Introduction of projection of right solids such as prism &amp; pyramid (square, Pentagon,</w:t>
            </w:r>
          </w:p>
          <w:p w:rsidR="00AA2A17" w:rsidRPr="00AA2A17" w:rsidRDefault="00AA2A17" w:rsidP="00AA2A1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Hexagonal) cube, cone &amp; cylinder (Axes perpendicular to H.P and parallel to V.P.)</w:t>
            </w:r>
          </w:p>
        </w:tc>
      </w:tr>
      <w:tr w:rsidR="00AA2A17" w:rsidRPr="00AA2A17" w:rsidTr="00AA2A17">
        <w:trPr>
          <w:trHeight w:val="125"/>
        </w:trPr>
        <w:tc>
          <w:tcPr>
            <w:tcW w:w="720" w:type="dxa"/>
          </w:tcPr>
          <w:p w:rsidR="00AA2A17" w:rsidRPr="00AA2A17" w:rsidRDefault="00AA2A17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</w:p>
        </w:tc>
        <w:tc>
          <w:tcPr>
            <w:tcW w:w="900" w:type="dxa"/>
          </w:tcPr>
          <w:p w:rsidR="00AA2A17" w:rsidRPr="00AA2A17" w:rsidRDefault="00AA2A17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2nd</w:t>
            </w:r>
          </w:p>
        </w:tc>
        <w:tc>
          <w:tcPr>
            <w:tcW w:w="9180" w:type="dxa"/>
          </w:tcPr>
          <w:p w:rsidR="00AA2A17" w:rsidRPr="00AA2A17" w:rsidRDefault="00AA2A17" w:rsidP="00AA2A1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Introduction of sections of right solids - Section planes, Sections of Hexagonal prism,</w:t>
            </w:r>
          </w:p>
          <w:p w:rsidR="00AA2A17" w:rsidRPr="00AA2A17" w:rsidRDefault="00AA2A17" w:rsidP="00AA2A1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pentagon pyramid, cylinder and cone (Section plane parallel to anyone reference planes and</w:t>
            </w:r>
          </w:p>
          <w:p w:rsidR="00AA2A17" w:rsidRPr="00AA2A17" w:rsidRDefault="00AA2A17" w:rsidP="00AA2A1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perpendicular to V.P. and inclined to H.P.)</w:t>
            </w:r>
          </w:p>
        </w:tc>
      </w:tr>
      <w:tr w:rsidR="00AA2A17" w:rsidRPr="00AA2A17" w:rsidTr="00AA2A17">
        <w:tc>
          <w:tcPr>
            <w:tcW w:w="720" w:type="dxa"/>
          </w:tcPr>
          <w:p w:rsidR="00AA2A17" w:rsidRPr="00AA2A17" w:rsidRDefault="00AA2A17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12th</w:t>
            </w:r>
          </w:p>
        </w:tc>
        <w:tc>
          <w:tcPr>
            <w:tcW w:w="900" w:type="dxa"/>
          </w:tcPr>
          <w:p w:rsidR="00AA2A17" w:rsidRPr="00AA2A17" w:rsidRDefault="00AA2A17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1st</w:t>
            </w:r>
          </w:p>
        </w:tc>
        <w:tc>
          <w:tcPr>
            <w:tcW w:w="9180" w:type="dxa"/>
          </w:tcPr>
          <w:p w:rsidR="00AA2A17" w:rsidRPr="00AA2A17" w:rsidRDefault="00AA2A17" w:rsidP="0004579A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Development of Surfaces – Development of lateral surfaces of right solids like cone, cylinder,</w:t>
            </w:r>
          </w:p>
          <w:p w:rsidR="00AA2A17" w:rsidRPr="00AA2A17" w:rsidRDefault="00AA2A17" w:rsidP="00AA2A1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pentagonal prism, pyramid and hexagonal pyramid (Simple problems)</w:t>
            </w:r>
          </w:p>
        </w:tc>
      </w:tr>
      <w:tr w:rsidR="00AA2A17" w:rsidRPr="00AA2A17" w:rsidTr="00AA2A17">
        <w:tc>
          <w:tcPr>
            <w:tcW w:w="720" w:type="dxa"/>
          </w:tcPr>
          <w:p w:rsidR="00AA2A17" w:rsidRPr="00AA2A17" w:rsidRDefault="00AA2A17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</w:p>
        </w:tc>
        <w:tc>
          <w:tcPr>
            <w:tcW w:w="900" w:type="dxa"/>
          </w:tcPr>
          <w:p w:rsidR="00AA2A17" w:rsidRPr="00AA2A17" w:rsidRDefault="00AA2A17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2nd</w:t>
            </w:r>
          </w:p>
        </w:tc>
        <w:tc>
          <w:tcPr>
            <w:tcW w:w="9180" w:type="dxa"/>
          </w:tcPr>
          <w:p w:rsidR="00AA2A17" w:rsidRPr="00AA2A17" w:rsidRDefault="00AA2A17" w:rsidP="00254D2B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Fundamentals of isometric projections and isometric scale.</w:t>
            </w:r>
          </w:p>
        </w:tc>
      </w:tr>
      <w:tr w:rsidR="00AA2A17" w:rsidRPr="00AA2A17" w:rsidTr="00AA2A17">
        <w:tc>
          <w:tcPr>
            <w:tcW w:w="720" w:type="dxa"/>
          </w:tcPr>
          <w:p w:rsidR="00AA2A17" w:rsidRPr="00AA2A17" w:rsidRDefault="00AA2A17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13th</w:t>
            </w:r>
          </w:p>
        </w:tc>
        <w:tc>
          <w:tcPr>
            <w:tcW w:w="900" w:type="dxa"/>
          </w:tcPr>
          <w:p w:rsidR="00AA2A17" w:rsidRPr="00AA2A17" w:rsidRDefault="00AA2A17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1st</w:t>
            </w:r>
          </w:p>
        </w:tc>
        <w:tc>
          <w:tcPr>
            <w:tcW w:w="9180" w:type="dxa"/>
          </w:tcPr>
          <w:p w:rsidR="00AA2A17" w:rsidRPr="00AA2A17" w:rsidRDefault="00AA2A17" w:rsidP="00AA2A1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Isometric views of different laminas like circle, pentagon and hexagon.</w:t>
            </w:r>
          </w:p>
        </w:tc>
      </w:tr>
      <w:tr w:rsidR="00AA2A17" w:rsidRPr="00AA2A17" w:rsidTr="00AA2A17">
        <w:tc>
          <w:tcPr>
            <w:tcW w:w="720" w:type="dxa"/>
          </w:tcPr>
          <w:p w:rsidR="00AA2A17" w:rsidRPr="00AA2A17" w:rsidRDefault="00AA2A17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</w:p>
        </w:tc>
        <w:tc>
          <w:tcPr>
            <w:tcW w:w="900" w:type="dxa"/>
          </w:tcPr>
          <w:p w:rsidR="00AA2A17" w:rsidRPr="00AA2A17" w:rsidRDefault="00AA2A17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2nd</w:t>
            </w:r>
          </w:p>
        </w:tc>
        <w:tc>
          <w:tcPr>
            <w:tcW w:w="9180" w:type="dxa"/>
          </w:tcPr>
          <w:p w:rsidR="00AA2A17" w:rsidRPr="00AA2A17" w:rsidRDefault="00AA2A17" w:rsidP="00254D2B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Isometric views of different regular solids like cylinder, cone, cube, cuboid, pyramid and prism</w:t>
            </w:r>
          </w:p>
        </w:tc>
      </w:tr>
      <w:tr w:rsidR="00AA2A17" w:rsidRPr="00AA2A17" w:rsidTr="00AA2A17">
        <w:tc>
          <w:tcPr>
            <w:tcW w:w="720" w:type="dxa"/>
          </w:tcPr>
          <w:p w:rsidR="00AA2A17" w:rsidRPr="00AA2A17" w:rsidRDefault="00AA2A17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14th</w:t>
            </w:r>
          </w:p>
        </w:tc>
        <w:tc>
          <w:tcPr>
            <w:tcW w:w="900" w:type="dxa"/>
          </w:tcPr>
          <w:p w:rsidR="00AA2A17" w:rsidRPr="00AA2A17" w:rsidRDefault="00AA2A17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1st</w:t>
            </w:r>
          </w:p>
        </w:tc>
        <w:tc>
          <w:tcPr>
            <w:tcW w:w="9180" w:type="dxa"/>
          </w:tcPr>
          <w:p w:rsidR="00AA2A17" w:rsidRPr="00AA2A17" w:rsidRDefault="00AA2A17" w:rsidP="00254D2B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Isometric views from given different orthographic projections(front, side and top view)</w:t>
            </w:r>
          </w:p>
        </w:tc>
      </w:tr>
      <w:tr w:rsidR="00AA2A17" w:rsidRPr="00AA2A17" w:rsidTr="00AA2A17">
        <w:tc>
          <w:tcPr>
            <w:tcW w:w="720" w:type="dxa"/>
          </w:tcPr>
          <w:p w:rsidR="00AA2A17" w:rsidRPr="00AA2A17" w:rsidRDefault="00AA2A17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</w:p>
        </w:tc>
        <w:tc>
          <w:tcPr>
            <w:tcW w:w="900" w:type="dxa"/>
          </w:tcPr>
          <w:p w:rsidR="00AA2A17" w:rsidRPr="00AA2A17" w:rsidRDefault="00AA2A17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2nd</w:t>
            </w:r>
          </w:p>
        </w:tc>
        <w:tc>
          <w:tcPr>
            <w:tcW w:w="9180" w:type="dxa"/>
          </w:tcPr>
          <w:p w:rsidR="00AA2A17" w:rsidRPr="00AA2A17" w:rsidRDefault="00AA2A17" w:rsidP="00AA2A17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Introduction to AutoCAD</w:t>
            </w:r>
          </w:p>
        </w:tc>
      </w:tr>
      <w:tr w:rsidR="00AA2A17" w:rsidRPr="00AA2A17" w:rsidTr="00AA2A17">
        <w:tc>
          <w:tcPr>
            <w:tcW w:w="720" w:type="dxa"/>
          </w:tcPr>
          <w:p w:rsidR="00AA2A17" w:rsidRPr="00AA2A17" w:rsidRDefault="00AA2A17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15th</w:t>
            </w:r>
          </w:p>
        </w:tc>
        <w:tc>
          <w:tcPr>
            <w:tcW w:w="900" w:type="dxa"/>
          </w:tcPr>
          <w:p w:rsidR="00AA2A17" w:rsidRPr="00AA2A17" w:rsidRDefault="00AA2A17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1st</w:t>
            </w:r>
          </w:p>
        </w:tc>
        <w:tc>
          <w:tcPr>
            <w:tcW w:w="9180" w:type="dxa"/>
          </w:tcPr>
          <w:p w:rsidR="00AA2A17" w:rsidRPr="00AA2A17" w:rsidRDefault="00AA2A17" w:rsidP="00B01EC5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</w:rPr>
            </w:pPr>
            <w:r w:rsidRPr="00AA2A17">
              <w:rPr>
                <w:rFonts w:cstheme="minorHAnsi"/>
                <w:sz w:val="20"/>
              </w:rPr>
              <w:t>Basic introduction and operational instructions of various commands in AutoCAD.</w:t>
            </w:r>
          </w:p>
        </w:tc>
      </w:tr>
      <w:tr w:rsidR="00AA2A17" w:rsidRPr="00AA2A17" w:rsidTr="00AA2A17">
        <w:tc>
          <w:tcPr>
            <w:tcW w:w="720" w:type="dxa"/>
          </w:tcPr>
          <w:p w:rsidR="00AA2A17" w:rsidRPr="00AA2A17" w:rsidRDefault="00AA2A17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</w:p>
        </w:tc>
        <w:tc>
          <w:tcPr>
            <w:tcW w:w="900" w:type="dxa"/>
          </w:tcPr>
          <w:p w:rsidR="00AA2A17" w:rsidRPr="00AA2A17" w:rsidRDefault="00AA2A17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  <w:lang w:val="en-IN"/>
              </w:rPr>
              <w:t>2nd</w:t>
            </w:r>
          </w:p>
        </w:tc>
        <w:tc>
          <w:tcPr>
            <w:tcW w:w="9180" w:type="dxa"/>
          </w:tcPr>
          <w:p w:rsidR="00AA2A17" w:rsidRPr="00AA2A17" w:rsidRDefault="00AA2A17" w:rsidP="00EB599F">
            <w:pPr>
              <w:pStyle w:val="NoSpacing"/>
              <w:tabs>
                <w:tab w:val="left" w:pos="0"/>
              </w:tabs>
              <w:rPr>
                <w:rFonts w:cstheme="minorHAnsi"/>
                <w:sz w:val="20"/>
                <w:lang w:val="en-IN"/>
              </w:rPr>
            </w:pPr>
            <w:r w:rsidRPr="00AA2A17">
              <w:rPr>
                <w:rFonts w:cstheme="minorHAnsi"/>
                <w:sz w:val="20"/>
              </w:rPr>
              <w:t>sheets of different objects on AutoCAD (given pictorial/isometric view of a block).skill of student is evaluated in internal assessment only not in external exam.</w:t>
            </w:r>
          </w:p>
        </w:tc>
      </w:tr>
    </w:tbl>
    <w:p w:rsidR="00254D2B" w:rsidRPr="00AA2A17" w:rsidRDefault="00254D2B">
      <w:pPr>
        <w:pStyle w:val="NoSpacing"/>
        <w:tabs>
          <w:tab w:val="left" w:pos="0"/>
        </w:tabs>
        <w:rPr>
          <w:rFonts w:cstheme="minorHAnsi"/>
          <w:sz w:val="20"/>
          <w:lang w:val="en-IN"/>
        </w:rPr>
      </w:pPr>
    </w:p>
    <w:sectPr w:rsidR="00254D2B" w:rsidRPr="00AA2A17" w:rsidSect="00EB599F">
      <w:pgSz w:w="12240" w:h="15840"/>
      <w:pgMar w:top="36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1575" w:rsidRDefault="00311575" w:rsidP="005162F5">
      <w:pPr>
        <w:pStyle w:val="NoSpacing"/>
      </w:pPr>
      <w:r>
        <w:separator/>
      </w:r>
    </w:p>
  </w:endnote>
  <w:endnote w:type="continuationSeparator" w:id="1">
    <w:p w:rsidR="00311575" w:rsidRDefault="00311575" w:rsidP="005162F5">
      <w:pPr>
        <w:pStyle w:val="NoSpacing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1575" w:rsidRDefault="00311575" w:rsidP="005162F5">
      <w:pPr>
        <w:pStyle w:val="NoSpacing"/>
      </w:pPr>
      <w:r>
        <w:separator/>
      </w:r>
    </w:p>
  </w:footnote>
  <w:footnote w:type="continuationSeparator" w:id="1">
    <w:p w:rsidR="00311575" w:rsidRDefault="00311575" w:rsidP="005162F5">
      <w:pPr>
        <w:pStyle w:val="NoSpacing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0F80"/>
    <w:rsid w:val="00052500"/>
    <w:rsid w:val="001C4CE0"/>
    <w:rsid w:val="00254D2B"/>
    <w:rsid w:val="002C3300"/>
    <w:rsid w:val="002F4587"/>
    <w:rsid w:val="00311575"/>
    <w:rsid w:val="003639EE"/>
    <w:rsid w:val="00393884"/>
    <w:rsid w:val="003C1345"/>
    <w:rsid w:val="00450BC2"/>
    <w:rsid w:val="00457671"/>
    <w:rsid w:val="004B6B1B"/>
    <w:rsid w:val="00515108"/>
    <w:rsid w:val="005162F5"/>
    <w:rsid w:val="00866E14"/>
    <w:rsid w:val="00A45F10"/>
    <w:rsid w:val="00AA2A17"/>
    <w:rsid w:val="00B34FD6"/>
    <w:rsid w:val="00C27709"/>
    <w:rsid w:val="00C53C1D"/>
    <w:rsid w:val="00CD271C"/>
    <w:rsid w:val="00DD0F80"/>
    <w:rsid w:val="00DF29A5"/>
    <w:rsid w:val="00E021A6"/>
    <w:rsid w:val="00E8178B"/>
    <w:rsid w:val="00EB599F"/>
    <w:rsid w:val="00EB6CBF"/>
    <w:rsid w:val="00ED79E8"/>
    <w:rsid w:val="00FD62EB"/>
    <w:rsid w:val="00FF5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2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D0F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DD0F80"/>
    <w:pPr>
      <w:spacing w:after="0" w:line="240" w:lineRule="auto"/>
    </w:pPr>
  </w:style>
  <w:style w:type="table" w:styleId="TableGrid">
    <w:name w:val="Table Grid"/>
    <w:basedOn w:val="TableNormal"/>
    <w:uiPriority w:val="59"/>
    <w:rsid w:val="00DD0F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162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62F5"/>
  </w:style>
  <w:style w:type="paragraph" w:styleId="Footer">
    <w:name w:val="footer"/>
    <w:basedOn w:val="Normal"/>
    <w:link w:val="FooterChar"/>
    <w:uiPriority w:val="99"/>
    <w:semiHidden/>
    <w:unhideWhenUsed/>
    <w:rsid w:val="005162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162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pandit ji</dc:creator>
  <cp:lastModifiedBy>balajee</cp:lastModifiedBy>
  <cp:revision>2</cp:revision>
  <dcterms:created xsi:type="dcterms:W3CDTF">2024-09-16T05:50:00Z</dcterms:created>
  <dcterms:modified xsi:type="dcterms:W3CDTF">2024-09-16T05:50:00Z</dcterms:modified>
</cp:coreProperties>
</file>