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68" w:rsidRPr="003B09FD" w:rsidRDefault="006D5468" w:rsidP="006D5468">
      <w:pPr>
        <w:spacing w:after="0" w:line="240" w:lineRule="auto"/>
        <w:ind w:left="360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3B09FD">
        <w:rPr>
          <w:rFonts w:ascii="Cambria" w:eastAsia="Times New Roman" w:hAnsi="Cambria" w:cs="Arial"/>
          <w:b/>
          <w:sz w:val="24"/>
          <w:szCs w:val="24"/>
          <w:u w:val="single"/>
        </w:rPr>
        <w:t>LESSON PLAN</w:t>
      </w:r>
    </w:p>
    <w:p w:rsidR="006D5468" w:rsidRPr="003B09FD" w:rsidRDefault="006D5468" w:rsidP="006D5468">
      <w:pPr>
        <w:spacing w:after="0" w:line="240" w:lineRule="auto"/>
        <w:ind w:left="360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b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Name of Faculty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>: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="003D315C">
        <w:rPr>
          <w:rFonts w:ascii="Cambria" w:eastAsia="Times New Roman" w:hAnsi="Cambria" w:cs="Arial"/>
          <w:b/>
          <w:sz w:val="24"/>
          <w:szCs w:val="24"/>
        </w:rPr>
        <w:t>Revti Raman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b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Discipline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  <w:t>: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  <w:t>Electronics &amp; Communication Engg.</w:t>
      </w: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b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Semester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 xml:space="preserve">: 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  <w:t>3</w:t>
      </w:r>
      <w:r w:rsidRPr="003B09FD">
        <w:rPr>
          <w:rFonts w:ascii="Cambria" w:eastAsia="Times New Roman" w:hAnsi="Cambria" w:cs="Arial"/>
          <w:b/>
          <w:sz w:val="24"/>
          <w:szCs w:val="24"/>
          <w:vertAlign w:val="superscript"/>
        </w:rPr>
        <w:t>rd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b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Subject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>: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  <w:t>Electronic Devices &amp; Circuits</w:t>
      </w: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b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Lesson Plan Duration</w:t>
      </w:r>
      <w:r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 xml:space="preserve">: 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  <w:t>16 weeks</w:t>
      </w:r>
      <w:r w:rsidRPr="003B09FD">
        <w:rPr>
          <w:rFonts w:ascii="Cambria" w:eastAsia="Times New Roman" w:hAnsi="Cambria" w:cs="Arial"/>
          <w:b/>
          <w:sz w:val="24"/>
          <w:szCs w:val="24"/>
        </w:rPr>
        <w:tab/>
      </w:r>
    </w:p>
    <w:p w:rsidR="006D5468" w:rsidRPr="003B09FD" w:rsidRDefault="006D5468" w:rsidP="006D5468">
      <w:pPr>
        <w:spacing w:after="0" w:line="240" w:lineRule="auto"/>
        <w:ind w:left="360"/>
        <w:rPr>
          <w:rFonts w:ascii="Cambria" w:eastAsia="Times New Roman" w:hAnsi="Cambria" w:cs="Arial"/>
          <w:sz w:val="24"/>
          <w:szCs w:val="24"/>
        </w:rPr>
      </w:pPr>
      <w:r w:rsidRPr="003B09FD">
        <w:rPr>
          <w:rFonts w:ascii="Cambria" w:eastAsia="Times New Roman" w:hAnsi="Cambria" w:cs="Arial"/>
          <w:b/>
          <w:sz w:val="24"/>
          <w:szCs w:val="24"/>
        </w:rPr>
        <w:t>Work load (Lecture /Practical) per week (in hours): Lectures—03, Practical—03</w:t>
      </w:r>
      <w:r w:rsidRPr="003B09FD">
        <w:rPr>
          <w:rFonts w:ascii="Cambria" w:eastAsia="Times New Roman" w:hAnsi="Cambria" w:cs="Arial"/>
          <w:sz w:val="24"/>
          <w:szCs w:val="24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798"/>
        <w:gridCol w:w="1051"/>
        <w:gridCol w:w="4428"/>
        <w:gridCol w:w="1111"/>
        <w:gridCol w:w="2188"/>
      </w:tblGrid>
      <w:tr w:rsidR="006D5468" w:rsidRPr="003B09FD" w:rsidTr="00D6415D">
        <w:trPr>
          <w:trHeight w:val="275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Week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Theory</w:t>
            </w:r>
          </w:p>
        </w:tc>
        <w:tc>
          <w:tcPr>
            <w:tcW w:w="1707" w:type="pct"/>
            <w:gridSpan w:val="2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Practical</w:t>
            </w:r>
          </w:p>
        </w:tc>
      </w:tr>
      <w:tr w:rsidR="006D5468" w:rsidRPr="003B09FD" w:rsidTr="00D6415D">
        <w:trPr>
          <w:trHeight w:val="275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Lecture Day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ind w:left="-108" w:firstLine="108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Topic (Including Assignment/ Test</w:t>
            </w:r>
          </w:p>
        </w:tc>
        <w:tc>
          <w:tcPr>
            <w:tcW w:w="535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Practical  Day</w:t>
            </w:r>
          </w:p>
        </w:tc>
        <w:tc>
          <w:tcPr>
            <w:tcW w:w="1172" w:type="pc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Topic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ind w:right="-195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Review of Amplifiers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084DB5" w:rsidRDefault="006D5468" w:rsidP="00D64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Review of Lab/ Practicals.</w:t>
            </w:r>
          </w:p>
        </w:tc>
      </w:tr>
      <w:tr w:rsidR="006D5468" w:rsidRPr="003B09FD" w:rsidTr="00D6415D">
        <w:trPr>
          <w:trHeight w:val="1223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Need for multistage amplifier &amp; Gain of multistage amplifier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818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RC coupled multistage amplifier, its frequency response and bandwidth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Transformer coupled Multistage Amplifier,   its frequency response and bandwidth.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5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 xml:space="preserve"> Plot the frequency response of two </w:t>
            </w:r>
            <w:proofErr w:type="gramStart"/>
            <w:r w:rsidRPr="003B09FD">
              <w:rPr>
                <w:rFonts w:ascii="Cambria" w:hAnsi="Cambria" w:cs="Arial"/>
                <w:sz w:val="24"/>
                <w:szCs w:val="24"/>
              </w:rPr>
              <w:t>stage</w:t>
            </w:r>
            <w:proofErr w:type="gramEnd"/>
            <w:r w:rsidRPr="003B09FD">
              <w:rPr>
                <w:rFonts w:ascii="Cambria" w:hAnsi="Cambria" w:cs="Arial"/>
                <w:sz w:val="24"/>
                <w:szCs w:val="24"/>
              </w:rPr>
              <w:t xml:space="preserve"> RC coupled amplifier and calculate the bandwidth and compare it with single stage amplifier.</w:t>
            </w:r>
          </w:p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</w:p>
        </w:tc>
        <w:tc>
          <w:tcPr>
            <w:tcW w:w="2342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Direct coupled multistage amplifier, its frequency response and bandwidth.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</w:p>
        </w:tc>
        <w:tc>
          <w:tcPr>
            <w:tcW w:w="2342" w:type="pc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Difference between voltage and power amplifiers, Importance of impedance matching in amplifiers.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Class A &amp; Class B amplifiers, 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To measure the gain of push-pull amplifier at 1 KHz.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ind w:right="-285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Class AB and Class C amplifiers, collector Efficiency &amp; Distortion in Class A, B, C amplifiers.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ind w:right="-285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Single ended Power amplifiers, Graphical method of calculation (without derivation) of output power, heat dissipation curve and importance of heat sinks.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10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 xml:space="preserve"> Push Pull Amplifier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Revision / File Assessment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Complementary Symmetry Push-Pull amplifier.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Assignment topic/Test/Quiz.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/>
                <w:sz w:val="24"/>
                <w:szCs w:val="24"/>
              </w:rPr>
              <w:t>Basic principal and types of feedback, derivation of expression for gain of an amplifier employing feedback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5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To measure the voltage gain of emitter follower circuit and plot its </w:t>
            </w: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lastRenderedPageBreak/>
              <w:t>frequency.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Effect of feedback (negative) on gain, </w:t>
            </w: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lastRenderedPageBreak/>
              <w:t>stability, distortion and bandwidth of and amplifier.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RC coupled amplifier with emitter bypass capacitor.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16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Emitter follower amplifier and its application.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6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Revision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17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Assignment –Topic &amp; Class work Checking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458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18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Expert lecture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19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w w:val="88"/>
                <w:sz w:val="24"/>
                <w:szCs w:val="24"/>
              </w:rPr>
              <w:t xml:space="preserve">Sessional Test 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7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Plot the frequency response curve of Hartley and Colpitt’s Oscillator 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20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Use of positive feedback, Bark-hausen criterion for oscillations.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21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 Working principle of Tunned Collector Oscillator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22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Working principle of Hartley and Colpitt’s Oscillator Circuits.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8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Plot the frequency response curve of phase shift and Wein bridge Oscillator.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23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Working principle of Phase shift and wein- bridge Oscillator Circuits.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24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Working principle of crystal Oscillator Circuit.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25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Revision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9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Revision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26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/>
                <w:sz w:val="24"/>
                <w:szCs w:val="24"/>
              </w:rPr>
              <w:t>Series and parallel resonant circuit and bandwidth of resonant circuits.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27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Single tuned voltage amplifier &amp; its frequency response.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10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28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Double tuned voltage amplifier &amp; its frequency response.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10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Use of IC 555 as monostable multivibrator and observe the output for different values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29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Expert Lecture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30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Working principle of transistor as switch.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58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31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Concept of multi-vibrator: a stable, mono-stable, and bistable and their applications.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11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Use of IC as a stable multivibrator and observe the output at different duty cycles.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32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Concept of multi-vibrator: a stable, mono-stable, and bistable and their applications.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1196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33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Concept of multi-vibrator: a stable, mono-stable, and bistable and their applications.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        34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Block diagram of IC555 and its working and applications.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12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Revision</w:t>
            </w:r>
          </w:p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35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IC555 as monostable and astable multi-vibrator and bistable multivibrator.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36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Assignment topic/sessional.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37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 w:rsidRPr="003B09FD">
              <w:rPr>
                <w:rFonts w:ascii="Cambria" w:hAnsi="Cambria" w:cs="Arial"/>
                <w:sz w:val="24"/>
                <w:szCs w:val="24"/>
              </w:rPr>
              <w:t>Characteristics of an ideal operational amplifier and its block diagram.</w:t>
            </w:r>
          </w:p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13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To use IC 741 </w:t>
            </w:r>
          </w:p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(op-amp) as</w:t>
            </w:r>
          </w:p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1.Inverter </w:t>
            </w:r>
          </w:p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 2. Adder</w:t>
            </w:r>
          </w:p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3.Subtractor</w:t>
            </w:r>
          </w:p>
          <w:p w:rsidR="006D5468" w:rsidRPr="003B09FD" w:rsidRDefault="006D5468" w:rsidP="00D641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4.Integrator 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38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IC-741 and its pin configuration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593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39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Definition of differential voltage gain, CMRR, PSRR, slew rate and input offset current.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40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Operational amplifier as an inverter, scale change, adder Subtractor, differentiator, and integrator.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14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To realize positive and negative fixed voltage DC power supply using three terminal voltage regulator IC (7805, 7812</w:t>
            </w:r>
          </w:p>
        </w:tc>
      </w:tr>
      <w:tr w:rsidR="006D5468" w:rsidRPr="003B09FD" w:rsidTr="00D6415D">
        <w:trPr>
          <w:trHeight w:val="620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41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Operational amplifier as an inverter, scale change, adder Subtractor, differentiator, and integrator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620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42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Operational amplifier as an inverter, scale change, adder Subtractor, differentiator, and integrator</w:t>
            </w:r>
            <w:r w:rsidRPr="003B09FD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43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Concept of DC power supply, line and load regulation 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15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Prototype making/ practice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44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 xml:space="preserve">Concept of fixed voltage, IC regulators </w:t>
            </w:r>
          </w:p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9like 7805, 7905), and variable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45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Voltage regulator like (IC 723)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 w:val="restar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16</w:t>
            </w:r>
            <w:r w:rsidRPr="003B09FD">
              <w:rPr>
                <w:rFonts w:ascii="Cambria" w:eastAsia="Times New Roman" w:hAnsi="Cambria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46</w:t>
            </w:r>
          </w:p>
        </w:tc>
        <w:tc>
          <w:tcPr>
            <w:tcW w:w="2342" w:type="pct"/>
            <w:tcBorders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Revision/ seminar</w:t>
            </w:r>
          </w:p>
        </w:tc>
        <w:tc>
          <w:tcPr>
            <w:tcW w:w="535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16</w:t>
            </w:r>
          </w:p>
        </w:tc>
        <w:tc>
          <w:tcPr>
            <w:tcW w:w="1172" w:type="pct"/>
            <w:vMerge w:val="restart"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Viva Voice</w:t>
            </w: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47</w:t>
            </w:r>
          </w:p>
        </w:tc>
        <w:tc>
          <w:tcPr>
            <w:tcW w:w="2342" w:type="pct"/>
            <w:tcBorders>
              <w:right w:val="single" w:sz="4" w:space="0" w:color="000000"/>
            </w:tcBorders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Revision/ Seminar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  <w:tr w:rsidR="006D5468" w:rsidRPr="003B09FD" w:rsidTr="00D6415D">
        <w:trPr>
          <w:trHeight w:val="244"/>
        </w:trPr>
        <w:tc>
          <w:tcPr>
            <w:tcW w:w="372" w:type="pct"/>
            <w:vMerge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579" w:type="pct"/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48</w:t>
            </w:r>
          </w:p>
        </w:tc>
        <w:tc>
          <w:tcPr>
            <w:tcW w:w="2342" w:type="pct"/>
            <w:tcBorders>
              <w:right w:val="single" w:sz="4" w:space="0" w:color="000000"/>
            </w:tcBorders>
          </w:tcPr>
          <w:p w:rsidR="006D5468" w:rsidRPr="003B09FD" w:rsidRDefault="006D5468" w:rsidP="00D6415D">
            <w:pPr>
              <w:spacing w:after="0" w:line="240" w:lineRule="auto"/>
              <w:rPr>
                <w:rFonts w:ascii="Cambria" w:eastAsia="Times New Roman" w:hAnsi="Cambria" w:cs="Arial"/>
                <w:sz w:val="24"/>
                <w:szCs w:val="24"/>
              </w:rPr>
            </w:pPr>
            <w:r w:rsidRPr="003B09FD">
              <w:rPr>
                <w:rFonts w:ascii="Cambria" w:eastAsia="Times New Roman" w:hAnsi="Cambria" w:cs="Arial"/>
                <w:sz w:val="24"/>
                <w:szCs w:val="24"/>
              </w:rPr>
              <w:t>Sessional</w:t>
            </w:r>
          </w:p>
        </w:tc>
        <w:tc>
          <w:tcPr>
            <w:tcW w:w="535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widowControl w:val="0"/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  <w:tc>
          <w:tcPr>
            <w:tcW w:w="1172" w:type="pct"/>
            <w:vMerge/>
            <w:tcBorders>
              <w:left w:val="single" w:sz="4" w:space="0" w:color="000000"/>
            </w:tcBorders>
            <w:vAlign w:val="center"/>
          </w:tcPr>
          <w:p w:rsidR="006D5468" w:rsidRPr="003B09FD" w:rsidRDefault="006D5468" w:rsidP="00D6415D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</w:rPr>
            </w:pPr>
          </w:p>
        </w:tc>
      </w:tr>
    </w:tbl>
    <w:p w:rsidR="006D5468" w:rsidRPr="003B09FD" w:rsidRDefault="006D5468" w:rsidP="006D5468">
      <w:pPr>
        <w:spacing w:after="0" w:line="240" w:lineRule="auto"/>
        <w:rPr>
          <w:rFonts w:ascii="Cambria" w:eastAsia="Times New Roman" w:hAnsi="Cambria" w:cs="Arial"/>
          <w:sz w:val="24"/>
          <w:szCs w:val="24"/>
        </w:rPr>
      </w:pPr>
    </w:p>
    <w:p w:rsidR="006D5468" w:rsidRDefault="006D5468" w:rsidP="006D5468">
      <w:pPr>
        <w:spacing w:after="0" w:line="240" w:lineRule="auto"/>
        <w:rPr>
          <w:rFonts w:ascii="Cambria" w:hAnsi="Cambria"/>
          <w:sz w:val="24"/>
          <w:szCs w:val="24"/>
        </w:rPr>
      </w:pPr>
    </w:p>
    <w:p w:rsidR="009268EF" w:rsidRDefault="009268EF"/>
    <w:sectPr w:rsidR="009268EF" w:rsidSect="00925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>
    <w:useFELayout/>
  </w:compat>
  <w:rsids>
    <w:rsidRoot w:val="006D5468"/>
    <w:rsid w:val="003D315C"/>
    <w:rsid w:val="006D5468"/>
    <w:rsid w:val="00925894"/>
    <w:rsid w:val="009268EF"/>
    <w:rsid w:val="00947E11"/>
    <w:rsid w:val="009A34FD"/>
    <w:rsid w:val="009F4E8E"/>
    <w:rsid w:val="00C81522"/>
    <w:rsid w:val="00E76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8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671</Words>
  <Characters>3830</Characters>
  <Application>Microsoft Office Word</Application>
  <DocSecurity>0</DocSecurity>
  <Lines>31</Lines>
  <Paragraphs>8</Paragraphs>
  <ScaleCrop>false</ScaleCrop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AJAY NEHRA</dc:creator>
  <cp:lastModifiedBy>acer</cp:lastModifiedBy>
  <cp:revision>4</cp:revision>
  <dcterms:created xsi:type="dcterms:W3CDTF">2023-09-05T04:53:00Z</dcterms:created>
  <dcterms:modified xsi:type="dcterms:W3CDTF">2024-09-03T09:25:00Z</dcterms:modified>
</cp:coreProperties>
</file>